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39452" w14:textId="477E2E86" w:rsidR="004F1B51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Nemocnice Havlíčkův Brod </w:t>
      </w:r>
      <w:r w:rsidR="00FE1BB1">
        <w:rPr>
          <w:rFonts w:asciiTheme="minorHAnsi" w:hAnsiTheme="minorHAnsi" w:cstheme="minorHAnsi"/>
          <w:b/>
          <w:sz w:val="20"/>
          <w:szCs w:val="20"/>
        </w:rPr>
        <w:t>–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E1BB1">
        <w:rPr>
          <w:rFonts w:asciiTheme="minorHAnsi" w:hAnsiTheme="minorHAnsi" w:cstheme="minorHAnsi"/>
          <w:b/>
          <w:sz w:val="20"/>
          <w:szCs w:val="20"/>
        </w:rPr>
        <w:t>modernizace laboratorního vybavení</w:t>
      </w:r>
      <w:r w:rsidRPr="009654C9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560D612" w14:textId="59BB6C19" w:rsidR="00147D64" w:rsidRPr="009654C9" w:rsidRDefault="00EA0730" w:rsidP="00147D64">
      <w:pPr>
        <w:rPr>
          <w:rFonts w:asciiTheme="minorHAnsi" w:hAnsiTheme="minorHAnsi" w:cstheme="minorHAnsi"/>
          <w:b/>
          <w:sz w:val="20"/>
          <w:szCs w:val="20"/>
        </w:rPr>
      </w:pPr>
      <w:r w:rsidRPr="00EA0730">
        <w:rPr>
          <w:rFonts w:asciiTheme="minorHAnsi" w:hAnsiTheme="minorHAnsi" w:cstheme="minorHAnsi"/>
          <w:b/>
          <w:sz w:val="20"/>
          <w:szCs w:val="20"/>
        </w:rPr>
        <w:t>č</w:t>
      </w:r>
      <w:r w:rsidR="00147D64" w:rsidRPr="009654C9">
        <w:rPr>
          <w:rFonts w:asciiTheme="minorHAnsi" w:hAnsiTheme="minorHAnsi" w:cstheme="minorHAnsi"/>
          <w:b/>
          <w:sz w:val="20"/>
          <w:szCs w:val="20"/>
        </w:rPr>
        <w:t xml:space="preserve">ást </w:t>
      </w:r>
      <w:r w:rsidR="008D61FE">
        <w:rPr>
          <w:rFonts w:asciiTheme="minorHAnsi" w:hAnsiTheme="minorHAnsi" w:cstheme="minorHAnsi"/>
          <w:b/>
          <w:sz w:val="20"/>
          <w:szCs w:val="20"/>
        </w:rPr>
        <w:t>4</w:t>
      </w:r>
      <w:r w:rsidR="00147D64" w:rsidRPr="009654C9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8C66B6">
        <w:rPr>
          <w:rFonts w:asciiTheme="minorHAnsi" w:hAnsiTheme="minorHAnsi" w:cstheme="minorHAnsi"/>
          <w:b/>
          <w:sz w:val="20"/>
          <w:szCs w:val="20"/>
        </w:rPr>
        <w:t>Inkubátor CO2</w:t>
      </w:r>
    </w:p>
    <w:p w14:paraId="281ECBE1" w14:textId="4A1467E8" w:rsidR="00973F4A" w:rsidRPr="009654C9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9654C9">
        <w:rPr>
          <w:rFonts w:asciiTheme="minorHAnsi" w:hAnsiTheme="minorHAnsi" w:cstheme="minorHAnsi"/>
          <w:sz w:val="20"/>
          <w:szCs w:val="20"/>
        </w:rPr>
        <w:t>1</w:t>
      </w:r>
      <w:r w:rsidRPr="009654C9">
        <w:rPr>
          <w:rFonts w:asciiTheme="minorHAnsi" w:hAnsiTheme="minorHAnsi" w:cstheme="minorHAnsi"/>
          <w:sz w:val="20"/>
          <w:szCs w:val="20"/>
        </w:rPr>
        <w:t xml:space="preserve"> </w:t>
      </w:r>
      <w:r w:rsidRPr="009654C9">
        <w:rPr>
          <w:rFonts w:asciiTheme="minorHAnsi" w:hAnsiTheme="minorHAnsi" w:cstheme="minorHAnsi"/>
          <w:sz w:val="20"/>
        </w:rPr>
        <w:t>Zadávací dokumentace</w:t>
      </w:r>
      <w:r w:rsidR="00145920" w:rsidRPr="009654C9">
        <w:rPr>
          <w:rFonts w:asciiTheme="minorHAnsi" w:hAnsiTheme="minorHAnsi" w:cstheme="minorHAnsi"/>
          <w:sz w:val="20"/>
        </w:rPr>
        <w:t xml:space="preserve"> / smlouvy</w:t>
      </w:r>
      <w:r w:rsidR="009E37CD" w:rsidRPr="009654C9">
        <w:rPr>
          <w:rFonts w:asciiTheme="minorHAnsi" w:eastAsia="Arial" w:hAnsiTheme="minorHAnsi" w:cstheme="minorHAnsi"/>
          <w:sz w:val="20"/>
        </w:rPr>
        <w:t xml:space="preserve"> </w:t>
      </w:r>
      <w:r w:rsidR="009E37CD" w:rsidRPr="009654C9">
        <w:rPr>
          <w:rFonts w:asciiTheme="minorHAnsi" w:hAnsiTheme="minorHAnsi" w:cstheme="minorHAnsi"/>
        </w:rPr>
        <w:t xml:space="preserve">– </w:t>
      </w:r>
      <w:r w:rsidR="0020796A" w:rsidRPr="009654C9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9654C9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02B4A70D" w:rsidR="00973F4A" w:rsidRPr="009654C9" w:rsidRDefault="008D61FE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Inkubátor CO2</w:t>
      </w:r>
      <w:bookmarkStart w:id="0" w:name="_GoBack"/>
      <w:bookmarkEnd w:id="0"/>
    </w:p>
    <w:p w14:paraId="6E40EF0A" w14:textId="77777777" w:rsidR="00091763" w:rsidRDefault="00091763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F36AB2" w14:textId="3F111EFD" w:rsidR="009654C9" w:rsidRPr="009654C9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>Předmětem plnění je dodávka nov</w:t>
      </w:r>
      <w:r w:rsidR="008C66B6">
        <w:rPr>
          <w:rFonts w:asciiTheme="minorHAnsi" w:hAnsiTheme="minorHAnsi" w:cstheme="minorHAnsi"/>
          <w:sz w:val="22"/>
          <w:szCs w:val="22"/>
        </w:rPr>
        <w:t>ého</w:t>
      </w:r>
      <w:r w:rsidR="00650B39" w:rsidRPr="009654C9">
        <w:rPr>
          <w:rFonts w:asciiTheme="minorHAnsi" w:hAnsiTheme="minorHAnsi" w:cstheme="minorHAnsi"/>
          <w:sz w:val="22"/>
          <w:szCs w:val="22"/>
        </w:rPr>
        <w:t xml:space="preserve"> </w:t>
      </w:r>
      <w:r w:rsidR="008C66B6">
        <w:rPr>
          <w:rFonts w:asciiTheme="minorHAnsi" w:hAnsiTheme="minorHAnsi" w:cstheme="minorHAnsi"/>
          <w:b/>
          <w:sz w:val="20"/>
          <w:szCs w:val="20"/>
        </w:rPr>
        <w:t>Inkubátoru CO2</w:t>
      </w:r>
      <w:r w:rsidR="00D33022">
        <w:rPr>
          <w:rFonts w:asciiTheme="minorHAnsi" w:hAnsiTheme="minorHAnsi" w:cstheme="minorHAnsi"/>
          <w:sz w:val="22"/>
          <w:szCs w:val="22"/>
        </w:rPr>
        <w:t>.</w:t>
      </w:r>
    </w:p>
    <w:p w14:paraId="38180883" w14:textId="77777777" w:rsidR="006B3FE9" w:rsidRDefault="006B3FE9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9654C9">
        <w:rPr>
          <w:rFonts w:asciiTheme="minorHAnsi" w:eastAsiaTheme="minorHAnsi" w:hAnsiTheme="minorHAnsi" w:cstheme="minorHAnsi"/>
          <w:szCs w:val="22"/>
        </w:rPr>
        <w:t>Nabízený</w:t>
      </w:r>
      <w:r w:rsidR="00826B66"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9654C9">
        <w:rPr>
          <w:rFonts w:asciiTheme="minorHAnsi" w:eastAsiaTheme="minorHAnsi" w:hAnsiTheme="minorHAnsi" w:cstheme="minorHAnsi"/>
          <w:szCs w:val="22"/>
        </w:rPr>
        <w:t>přístroj</w:t>
      </w:r>
      <w:r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9654C9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9654C9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p w14:paraId="47E4AD0A" w14:textId="77777777" w:rsidR="006B3FE9" w:rsidRPr="006B3FE9" w:rsidRDefault="006B3FE9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995D4F" w:rsidRPr="001675C2" w14:paraId="7DB015C2" w14:textId="77777777" w:rsidTr="00091763">
        <w:tc>
          <w:tcPr>
            <w:tcW w:w="6805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2E5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4FA5BDC5" w14:textId="77777777" w:rsidR="00995D4F" w:rsidRDefault="00995D4F" w:rsidP="002E5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1675C2" w:rsidRDefault="00A656DE" w:rsidP="002E5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9654C9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9654C9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9654C9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9654C9" w:rsidRPr="009654C9" w14:paraId="0A21C48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28D16" w14:textId="09FAD35F" w:rsidR="009654C9" w:rsidRPr="009654C9" w:rsidRDefault="009654C9" w:rsidP="008F5A40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9654C9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D645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602860B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1D526B07" w:rsidR="009654C9" w:rsidRPr="009654C9" w:rsidRDefault="008E4E23" w:rsidP="008F5A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Inkubátor CO2</w:t>
            </w:r>
            <w:r w:rsidR="00F83504">
              <w:rPr>
                <w:rFonts w:asciiTheme="minorHAnsi" w:hAnsiTheme="minorHAnsi" w:cstheme="minorHAnsi"/>
                <w:b/>
              </w:rPr>
              <w:t>, 1 kus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56973973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75B6788F" w:rsidR="009654C9" w:rsidRPr="00873339" w:rsidRDefault="008E4E23" w:rsidP="008E4E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Inkubátor </w:t>
            </w:r>
            <w:r w:rsidR="002E5F0D">
              <w:rPr>
                <w:rFonts w:ascii="Arial" w:hAnsi="Arial" w:cs="Arial"/>
                <w:color w:val="000000"/>
                <w:sz w:val="22"/>
                <w:szCs w:val="22"/>
              </w:rPr>
              <w:t>pro použití ve zdravotnictví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99D9957" w:rsidR="009654C9" w:rsidRPr="009654C9" w:rsidRDefault="009654C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3C8E65E2" w:rsidR="009654C9" w:rsidRPr="00873339" w:rsidRDefault="002E5F0D" w:rsidP="008E4E2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objem </w:t>
            </w:r>
            <w:r w:rsidR="000C554E" w:rsidRPr="0087333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="008E4E2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</w:t>
            </w:r>
            <w:r w:rsidR="000C554E" w:rsidRPr="0087333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litrů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9654C9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7EB1" w:rsidRPr="009654C9" w14:paraId="568FF0C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1B2297" w14:textId="29661D3F" w:rsidR="00B07EB1" w:rsidRDefault="00B07EB1" w:rsidP="002E5F0D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Nerezová vnitřní komora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F00A" w14:textId="329A0CC3" w:rsidR="00B07EB1" w:rsidRDefault="00177F8E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B321" w14:textId="77777777" w:rsidR="00B07EB1" w:rsidRPr="009654C9" w:rsidRDefault="00B07EB1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77292A8E" w:rsidR="009654C9" w:rsidRPr="00873339" w:rsidRDefault="002E5F0D" w:rsidP="000C554E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Mikroprocesorové řízení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9654C9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553BE72E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7BA6DC" w14:textId="31ED24C0" w:rsidR="00177F8E" w:rsidRDefault="002D2E8C" w:rsidP="002D2E8C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Teplotní rozsah </w:t>
            </w:r>
            <w:r w:rsidR="00177F8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min. v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="00177F8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rozsahu od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</w:t>
            </w:r>
            <w:r w:rsidR="00E621B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° nad okolní teplotu až do </w:t>
            </w:r>
            <w:r w:rsidR="00177F8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50°C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EF0" w14:textId="3A5C0C5D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EF0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34CEE" w:rsidRPr="009654C9" w14:paraId="58455888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6F05B6" w14:textId="51174433" w:rsidR="00934CEE" w:rsidRDefault="00934CEE" w:rsidP="002D2E8C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Možnost nastavení teploty v rozsahu min. 18°až 50°C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ACE7E" w14:textId="432EB097" w:rsidR="00934CEE" w:rsidRPr="0056333E" w:rsidRDefault="00934CE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C2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42A" w14:textId="77777777" w:rsidR="00934CEE" w:rsidRPr="009654C9" w:rsidRDefault="00934CE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34CEE" w:rsidRPr="009654C9" w14:paraId="54BE3BE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97EB2A" w14:textId="1ACFBCEE" w:rsidR="00934CEE" w:rsidRDefault="00934CEE" w:rsidP="00E621BC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Řízení obsahu  CO2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6707" w14:textId="71396C57" w:rsidR="00934CEE" w:rsidRPr="0056333E" w:rsidRDefault="00934CE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C2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36EF" w14:textId="77777777" w:rsidR="00934CEE" w:rsidRPr="009654C9" w:rsidRDefault="00934CE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34CEE" w:rsidRPr="009654C9" w14:paraId="41A9CAB2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A44471" w14:textId="6C1FB5D6" w:rsidR="00934CEE" w:rsidRDefault="00934CEE" w:rsidP="00E621BC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Aktivní řízení vlhkosti v rozsahu min. 40-97%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27001" w14:textId="42FE3D7E" w:rsidR="00934CEE" w:rsidRPr="0056333E" w:rsidRDefault="00934CE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C2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9EBE" w14:textId="77777777" w:rsidR="00934CEE" w:rsidRPr="009654C9" w:rsidRDefault="00934CE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34CEE" w:rsidRPr="009654C9" w14:paraId="5F5D472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D4BC1D" w14:textId="5CB31614" w:rsidR="00934CEE" w:rsidRDefault="00934CEE" w:rsidP="00E621BC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Regulace O2 v rozsahu min. 1-20%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A14A" w14:textId="2E89D63A" w:rsidR="00934CEE" w:rsidRPr="0056333E" w:rsidRDefault="00934CE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C2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7E5A" w14:textId="77777777" w:rsidR="00934CEE" w:rsidRPr="009654C9" w:rsidRDefault="00934CE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24AEB839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26FFB8" w14:textId="3590FC4F" w:rsidR="00177F8E" w:rsidRDefault="00177F8E" w:rsidP="000C554E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Ovládací LCD displej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2591" w14:textId="78531955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88E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12B6997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BA9820" w14:textId="022B1BF1" w:rsidR="00177F8E" w:rsidRDefault="00177F8E" w:rsidP="002E5F0D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systém akustických a vizuálních alarmů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CD95" w14:textId="3F28616E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B53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0A335A2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0EA7A" w14:textId="47ED60A3" w:rsidR="00177F8E" w:rsidRDefault="0018167C" w:rsidP="0018167C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Cirkulace atmosféry v komoře </w:t>
            </w:r>
            <w:r w:rsidR="00177F8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pomocí ventilátoru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338" w14:textId="0B2E967A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D093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113A024F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9A2F68" w14:textId="3D44B8B2" w:rsidR="00177F8E" w:rsidRDefault="003E35A6" w:rsidP="003E35A6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Ethernetové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rozhraní pro </w:t>
            </w:r>
            <w:r w:rsidR="0099304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sítové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="00177F8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řipojení a přenos výstupů do PC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96360" w14:textId="154F6DCF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355D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44C4151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CE807A" w14:textId="4F96A08F" w:rsidR="00177F8E" w:rsidRDefault="00177F8E" w:rsidP="000C554E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Min. 3 police v komoře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37C79" w14:textId="23346D7A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F19D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19FB1085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0355C4" w14:textId="1FD76EAA" w:rsidR="00177F8E" w:rsidRDefault="00177F8E" w:rsidP="000C554E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Různé uspořádání a přenastavení polic v komoře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23A2" w14:textId="2D589B8B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D91E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9654C9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9654C9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  <w:highlight w:val="yellow"/>
        </w:rPr>
        <w:t>(</w:t>
      </w:r>
      <w:r w:rsidRPr="009654C9">
        <w:rPr>
          <w:rFonts w:asciiTheme="minorHAnsi" w:hAnsiTheme="minorHAnsi" w:cstheme="minorHAnsi"/>
          <w:sz w:val="22"/>
        </w:rPr>
        <w:t>el.</w:t>
      </w:r>
      <w:r w:rsidRPr="009654C9">
        <w:rPr>
          <w:rFonts w:asciiTheme="minorHAnsi" w:hAnsiTheme="minorHAnsi" w:cstheme="minorHAnsi"/>
          <w:sz w:val="22"/>
          <w:highlight w:val="yellow"/>
        </w:rPr>
        <w:t>)</w:t>
      </w:r>
      <w:r w:rsidRPr="009654C9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9654C9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9654C9" w:rsidRDefault="00FE1BB1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9654C9" w:rsidRDefault="00FE1BB1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9654C9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E4E23" w:rsidRDefault="008E4E23" w:rsidP="006A4F4C">
      <w:r>
        <w:separator/>
      </w:r>
    </w:p>
  </w:endnote>
  <w:endnote w:type="continuationSeparator" w:id="0">
    <w:p w14:paraId="7F5B0C70" w14:textId="77777777" w:rsidR="008E4E23" w:rsidRDefault="008E4E23" w:rsidP="006A4F4C">
      <w:r>
        <w:continuationSeparator/>
      </w:r>
    </w:p>
  </w:endnote>
  <w:endnote w:id="1">
    <w:p w14:paraId="19E0AAC6" w14:textId="473F7BE4" w:rsidR="008E4E23" w:rsidRPr="00901ABA" w:rsidRDefault="008E4E23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>
        <w:rPr>
          <w:rFonts w:ascii="Calibri" w:hAnsi="Calibri" w:cs="Calibri"/>
          <w:b/>
          <w:i/>
          <w:color w:val="FF0000"/>
          <w:highlight w:val="yellow"/>
        </w:rPr>
        <w:t>É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8E4E23" w:rsidRDefault="008E4E23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8E4E23" w:rsidRPr="00FB7267" w:rsidRDefault="008E4E23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8E4E23" w:rsidRDefault="008E4E23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8E4E23" w:rsidRPr="00FB7267" w:rsidRDefault="008E4E23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BB45B1" w:rsidR="008E4E23" w:rsidRPr="007C73D4" w:rsidRDefault="008E4E23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E1BB1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E1BB1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75E77A" w:rsidR="008E4E23" w:rsidRPr="006C0541" w:rsidRDefault="008E4E2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E1BB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E1BB1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E4E23" w:rsidRDefault="008E4E23" w:rsidP="006A4F4C">
      <w:r>
        <w:separator/>
      </w:r>
    </w:p>
  </w:footnote>
  <w:footnote w:type="continuationSeparator" w:id="0">
    <w:p w14:paraId="2B17D93A" w14:textId="77777777" w:rsidR="008E4E23" w:rsidRDefault="008E4E2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554E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55C5"/>
    <w:rsid w:val="00177F8E"/>
    <w:rsid w:val="0018167C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2E8C"/>
    <w:rsid w:val="002D426A"/>
    <w:rsid w:val="002E11B6"/>
    <w:rsid w:val="002E42E6"/>
    <w:rsid w:val="002E5F0D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35A6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B51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1AE3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12F9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4A7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339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66B6"/>
    <w:rsid w:val="008D115E"/>
    <w:rsid w:val="008D15D9"/>
    <w:rsid w:val="008D1699"/>
    <w:rsid w:val="008D2F5D"/>
    <w:rsid w:val="008D4C3C"/>
    <w:rsid w:val="008D61FE"/>
    <w:rsid w:val="008D7821"/>
    <w:rsid w:val="008E20BE"/>
    <w:rsid w:val="008E4E23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4CEE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3B7D"/>
    <w:rsid w:val="009654C9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74E"/>
    <w:rsid w:val="00990E01"/>
    <w:rsid w:val="00992168"/>
    <w:rsid w:val="00993043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07EB1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6544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21BC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730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1AA8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1D3F"/>
    <w:rsid w:val="00F827F0"/>
    <w:rsid w:val="00F83504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1BB1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47E8C"/>
    <w:rsid w:val="00B93E75"/>
    <w:rsid w:val="00BA0AD9"/>
    <w:rsid w:val="00C02913"/>
    <w:rsid w:val="00C274D1"/>
    <w:rsid w:val="00CC01D3"/>
    <w:rsid w:val="00D37C06"/>
    <w:rsid w:val="00E67063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E529B-BADA-4141-A715-78B45FDE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2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95</cp:revision>
  <cp:lastPrinted>2023-06-13T05:01:00Z</cp:lastPrinted>
  <dcterms:created xsi:type="dcterms:W3CDTF">2021-06-04T09:40:00Z</dcterms:created>
  <dcterms:modified xsi:type="dcterms:W3CDTF">2023-06-13T05:03:00Z</dcterms:modified>
</cp:coreProperties>
</file>